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27" w:right="1605" w:hanging="0"/>
        <w:jc w:val="center"/>
        <w:rPr>
          <w:b/>
          <w:b/>
          <w:color w:val="5855D3"/>
          <w:sz w:val="28"/>
          <w:szCs w:val="28"/>
        </w:rPr>
      </w:pPr>
      <w:r>
        <w:rPr>
          <w:b/>
          <w:color w:val="5855D3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827" w:right="1605" w:hanging="0"/>
        <w:jc w:val="center"/>
        <w:rPr>
          <w:rFonts w:ascii="Times New Roman" w:hAnsi="Times New Roman" w:eastAsia="Times New Roman" w:cs="Times New Roman"/>
          <w:b/>
          <w:b/>
          <w:color w:val="5855D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5855D3"/>
          <w:sz w:val="28"/>
          <w:szCs w:val="28"/>
        </w:rPr>
        <w:t>PROGETTO FORMATIVO INDIVIDUALE</w:t>
      </w:r>
    </w:p>
    <w:p>
      <w:pPr>
        <w:pStyle w:val="Normal"/>
        <w:pBdr/>
        <w:spacing w:before="5" w:after="0"/>
        <w:rPr>
          <w:rFonts w:ascii="Times New Roman" w:hAnsi="Times New Roman" w:eastAsia="Times New Roman" w:cs="Times New Roman"/>
          <w:b/>
          <w:b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b/>
          <w:color w:val="000000"/>
          <w:sz w:val="16"/>
          <w:szCs w:val="16"/>
        </w:rPr>
      </w:r>
    </w:p>
    <w:tbl>
      <w:tblPr>
        <w:tblStyle w:val="a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INDIRIZZO: </w:t>
            </w:r>
            <w:r>
              <w:rPr>
                <w:rFonts w:cs="Arial"/>
                <w:b/>
                <w:bCs/>
              </w:rPr>
              <w:t>“OPERATORE ELETTRICO”</w:t>
            </w:r>
          </w:p>
        </w:tc>
      </w:tr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TIROCINANTE</w:t>
            </w:r>
          </w:p>
        </w:tc>
      </w:tr>
      <w:tr>
        <w:trPr>
          <w:trHeight w:val="26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pBdr/>
        <w:spacing w:before="7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</w:r>
    </w:p>
    <w:tbl>
      <w:tblPr>
        <w:tblStyle w:val="a0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GENITORE DEL TIROCINANTE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1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SOGGETTO PROMOTORE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IIS “L. CREMONA”</w:t>
            </w:r>
          </w:p>
        </w:tc>
      </w:tr>
      <w:tr>
        <w:trPr>
          <w:trHeight w:val="26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Sede legale 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Piazza G. Marconi, 6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Dirigente Prof.ssa Silvana Fossati</w:t>
            </w:r>
          </w:p>
        </w:tc>
      </w:tr>
      <w:tr>
        <w:trPr>
          <w:trHeight w:val="27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Compagnia assicuratrice: AmbienteScuola</w:t>
            </w:r>
          </w:p>
          <w:p>
            <w:pPr>
              <w:pStyle w:val="Normal"/>
              <w:widowControl w:val="false"/>
              <w:spacing w:lineRule="auto" w:line="25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n° polizza IW/2021/00347</w:t>
            </w:r>
          </w:p>
        </w:tc>
      </w:tr>
      <w:tr>
        <w:trPr>
          <w:trHeight w:val="275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Gestione Conto Stato</w:t>
            </w:r>
          </w:p>
        </w:tc>
      </w:tr>
    </w:tbl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2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6455"/>
      </w:tblGrid>
      <w:tr>
        <w:trPr>
          <w:trHeight w:val="266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ENTE OSPITANTE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Sede del 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1"/>
        <w:tblW w:w="9870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5"/>
        <w:gridCol w:w="6585"/>
      </w:tblGrid>
      <w:tr>
        <w:trPr>
          <w:tblHeader w:val="true"/>
          <w:trHeight w:val="339" w:hRule="atLeast"/>
          <w:cantSplit w:val="true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>
        <w:trPr>
          <w:tblHeader w:val="true"/>
          <w:trHeight w:val="215" w:hRule="atLeast"/>
          <w:cantSplit w:val="true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blHeader w:val="true"/>
          <w:trHeight w:val="263" w:hRule="atLeast"/>
          <w:cantSplit w:val="true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>
          <w:tblHeader w:val="true"/>
          <w:trHeight w:val="351" w:hRule="atLeast"/>
          <w:cantSplit w:val="true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>
        <w:trPr>
          <w:tblHeader w:val="true"/>
          <w:trHeight w:val="285" w:hRule="atLeast"/>
          <w:cantSplit w:val="true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blHeader w:val="true"/>
          <w:trHeight w:val="261" w:hRule="atLeast"/>
          <w:cantSplit w:val="true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11" w:after="1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Style w:val="a3"/>
        <w:tblW w:w="986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8"/>
        <w:gridCol w:w="6455"/>
      </w:tblGrid>
      <w:tr>
        <w:trPr>
          <w:trHeight w:val="263" w:hRule="atLeast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bidi="it-IT"/>
              </w:rPr>
              <w:t xml:space="preserve">ATI RELATIVI AL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TIROCINIO</w:t>
            </w:r>
          </w:p>
        </w:tc>
      </w:tr>
      <w:tr>
        <w:trPr>
          <w:trHeight w:val="367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976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976" w:leader="none"/>
              </w:tabs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Dal……………………. al ……………………... 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Tot. ore settimanali previste: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LU   dalle ore ………………. alle ore ………………..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   dalle ore …………….....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GI   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VE    dalle ore ………………. alle ore ……………….</w:t>
            </w:r>
          </w:p>
          <w:p>
            <w:pPr>
              <w:pStyle w:val="Normal"/>
              <w:widowControl w:val="false"/>
              <w:ind w:left="141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SA    dalle ore ………………. alle ore ……………….</w:t>
            </w:r>
          </w:p>
        </w:tc>
      </w:tr>
      <w:tr>
        <w:trPr>
          <w:trHeight w:val="263" w:hRule="atLeast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4" w:after="0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Titolo1"/>
        <w:spacing w:before="86" w:after="0"/>
        <w:ind w:left="0" w:right="-29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VISTI</w:t>
      </w:r>
    </w:p>
    <w:p>
      <w:pPr>
        <w:pStyle w:val="Normal"/>
        <w:pBdr/>
        <w:spacing w:before="5" w:after="1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tbl>
      <w:tblPr>
        <w:tblStyle w:val="a4"/>
        <w:tblW w:w="6079" w:type="dxa"/>
        <w:jc w:val="left"/>
        <w:tblInd w:w="18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79"/>
      </w:tblGrid>
      <w:tr>
        <w:trPr>
          <w:trHeight w:val="263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Progetto formativo del consiglio di classe;</w:t>
            </w:r>
          </w:p>
        </w:tc>
      </w:tr>
      <w:tr>
        <w:trPr>
          <w:trHeight w:val="265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4"/>
              <w:ind w:left="10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Convenzione;</w:t>
            </w:r>
          </w:p>
        </w:tc>
      </w:tr>
      <w:tr>
        <w:trPr>
          <w:trHeight w:val="263" w:hRule="atLeast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Patto formativo.</w:t>
            </w:r>
          </w:p>
        </w:tc>
      </w:tr>
    </w:tbl>
    <w:p>
      <w:pPr>
        <w:pStyle w:val="Normal"/>
        <w:pBdr/>
        <w:spacing w:before="6" w:after="0"/>
        <w:rPr>
          <w:rFonts w:ascii="Times New Roman" w:hAnsi="Times New Roman" w:eastAsia="Times New Roman" w:cs="Times New Roman"/>
          <w:b/>
          <w:b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color w:val="000000"/>
          <w:sz w:val="19"/>
          <w:szCs w:val="19"/>
        </w:rPr>
      </w:r>
    </w:p>
    <w:p>
      <w:pPr>
        <w:pStyle w:val="Normal"/>
        <w:ind w:right="-29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CONSIDERATI</w:t>
      </w:r>
    </w:p>
    <w:p>
      <w:pPr>
        <w:pStyle w:val="Normal"/>
        <w:pBdr/>
        <w:spacing w:before="2" w:after="0"/>
        <w:rPr>
          <w:rFonts w:ascii="Times New Roman" w:hAnsi="Times New Roman" w:eastAsia="Times New Roman" w:cs="Times New Roman"/>
          <w:b/>
          <w:b/>
          <w:color w:val="000000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color w:val="000000"/>
          <w:sz w:val="19"/>
          <w:szCs w:val="19"/>
        </w:rPr>
      </w:r>
    </w:p>
    <w:tbl>
      <w:tblPr>
        <w:tblStyle w:val="a5"/>
        <w:tblW w:w="9213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13"/>
      </w:tblGrid>
      <w:tr>
        <w:trPr>
          <w:trHeight w:val="2060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20" w:leader="none"/>
              </w:tabs>
              <w:ind w:left="419" w:right="211" w:hanging="317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tabs>
                <w:tab w:val="clear" w:pos="720"/>
                <w:tab w:val="left" w:pos="704" w:leader="none"/>
              </w:tabs>
              <w:spacing w:lineRule="auto" w:line="264"/>
              <w:ind w:left="703" w:hanging="24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Acquisizione di elementi di orientamento professionale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tabs>
                <w:tab w:val="clear" w:pos="720"/>
                <w:tab w:val="left" w:pos="704" w:leader="none"/>
              </w:tabs>
              <w:ind w:left="703" w:hanging="24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Arricchimento delle capacità relazionali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tabs>
                <w:tab w:val="clear" w:pos="720"/>
                <w:tab w:val="left" w:pos="704" w:leader="none"/>
              </w:tabs>
              <w:ind w:left="703" w:hanging="24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Potenziamento del senso civico dello studente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tabs>
                <w:tab w:val="clear" w:pos="720"/>
                <w:tab w:val="left" w:pos="704" w:leader="none"/>
              </w:tabs>
              <w:spacing w:lineRule="auto" w:line="264"/>
              <w:ind w:left="703" w:hanging="24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Sviluppo </w:t>
            </w:r>
            <w:r>
              <w:rPr>
                <w:rFonts w:eastAsia="Times New Roman" w:cs="Times New Roman" w:ascii="Times New Roman" w:hAnsi="Times New Roman"/>
              </w:rPr>
              <w:t>dell'autonomia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dello studente</w:t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pBdr/>
              <w:tabs>
                <w:tab w:val="clear" w:pos="720"/>
                <w:tab w:val="left" w:pos="704" w:leader="none"/>
              </w:tabs>
              <w:ind w:left="703" w:hanging="241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Integrazione delle conoscenze teoriche con quelle operative</w:t>
            </w:r>
          </w:p>
        </w:tc>
      </w:tr>
      <w:tr>
        <w:trPr>
          <w:trHeight w:val="1369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425" w:leader="none"/>
              </w:tabs>
              <w:spacing w:lineRule="auto" w:line="259"/>
              <w:ind w:left="106" w:hanging="0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2. Le competenze attese in esito al percorso:</w:t>
            </w:r>
          </w:p>
          <w:p>
            <w:pPr>
              <w:pStyle w:val="Normal"/>
              <w:keepNext w:val="true"/>
              <w:widowControl w:val="false"/>
              <w:ind w:left="425" w:right="141" w:hanging="148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1. </w:t>
            </w:r>
            <w:r>
              <w:rPr>
                <w:rFonts w:cs="Times New Roman" w:ascii="Times New Roman" w:hAnsi="Times New Roman"/>
              </w:rPr>
              <w:t>Comunicare in lingua italiana, in contesti personali, professionali e di vita</w:t>
            </w:r>
          </w:p>
          <w:p>
            <w:pPr>
              <w:pStyle w:val="Normal"/>
              <w:keepNext w:val="true"/>
              <w:widowControl w:val="false"/>
              <w:ind w:left="425" w:right="141" w:hanging="148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Comprendere, interpretare e analizzare schemi di impianti</w:t>
            </w:r>
          </w:p>
          <w:p>
            <w:pPr>
              <w:pStyle w:val="Normal"/>
              <w:keepNext w:val="true"/>
              <w:widowControl w:val="false"/>
              <w:ind w:left="420" w:right="227" w:hanging="142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3. Effettuare le verifiche di funzionamento dell’impianto elettrico, solare termico e fotovoltaico in    coerenza con le specifiche progettuali</w:t>
            </w:r>
          </w:p>
          <w:p>
            <w:pPr>
              <w:pStyle w:val="Normal"/>
              <w:keepNext w:val="true"/>
              <w:widowControl w:val="false"/>
              <w:ind w:left="419" w:right="141" w:hanging="14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Redigere relazioni tecniche e documentare le attività individuali e di gruppo relative a situazioni professionali</w:t>
            </w:r>
          </w:p>
          <w:p>
            <w:pPr>
              <w:pStyle w:val="Normal"/>
              <w:keepNext w:val="true"/>
              <w:widowControl w:val="false"/>
              <w:ind w:left="425" w:right="141" w:hanging="148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  <w:tr>
        <w:trPr>
          <w:trHeight w:val="1319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56"/>
              <w:ind w:left="107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3. La formazione in materia di salute e sicurezza</w:t>
            </w:r>
          </w:p>
          <w:p>
            <w:pPr>
              <w:pStyle w:val="Normal"/>
              <w:widowControl w:val="false"/>
              <w:pBdr/>
              <w:ind w:left="424" w:right="205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In base al D.Lgs.81/08 - art.37 </w:t>
            </w:r>
            <w:r>
              <w:rPr>
                <w:rFonts w:eastAsia="Times New Roman" w:cs="Times New Roman" w:ascii="Times New Roman" w:hAnsi="Times New Roman"/>
              </w:rPr>
              <w:t>comma 1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lettera a) formazione generale e b) formazione specialistica (attuato secondo quanto definito dall’Accordo in Conferenza Permanente per i rapporti tra lo Stato, le Regioni e le Province Autonome n.221/CSR del 21.12.2011) la scuola sarà soggetto promotore del corso sulla sicurezza in ambito lavorativo e ne curerà l’erogazione prima dell’inizio dell’attività di stage.</w:t>
            </w:r>
          </w:p>
        </w:tc>
      </w:tr>
      <w:tr>
        <w:trPr>
          <w:trHeight w:val="3060" w:hRule="atLeast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2"/>
              <w:ind w:left="107" w:hanging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Accoglienza all’inizio dello stage, presa visione della documentazione, informazione sulla sicurezza specifica in relazione alla struttura ed alle attività cui lo studente sarà adibito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Iniziale affiancamento dello studente al tutor aziendale per l’osservazione di varie attività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Svolgimento di alcune attività che prevedono una certa autonomia, seppur sempre con supervisione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Raccolta dei dati in base a quanto concordato prima dell’inizio dello stage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Compilazione quotidiana foglio presenze e registro attività;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tabs>
                <w:tab w:val="clear" w:pos="720"/>
                <w:tab w:val="left" w:pos="704" w:leader="none"/>
              </w:tabs>
              <w:spacing w:lineRule="auto" w:line="264"/>
              <w:ind w:left="720" w:right="275" w:hanging="36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</w:rPr>
              <w:t>Tramite affiancamento al tutor aziendale, nei locali di lavoro e presso aziende clienti, il tirocinante verrà avvicinato al mondo del lavoro per comprenderne il funzionamento</w:t>
            </w:r>
          </w:p>
        </w:tc>
      </w:tr>
      <w:tr>
        <w:trPr>
          <w:trHeight w:val="4490" w:hRule="atLeast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425" w:leader="none"/>
              </w:tabs>
              <w:spacing w:lineRule="auto" w:line="256"/>
              <w:ind w:left="106"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bidi="it-IT"/>
              </w:rPr>
              <w:t>5</w:t>
            </w: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. Gli obblighi del tirocinante:</w:t>
            </w:r>
          </w:p>
          <w:p>
            <w:pPr>
              <w:pStyle w:val="Normal"/>
              <w:widowControl w:val="false"/>
              <w:pBdr/>
              <w:ind w:left="424" w:right="92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Con la sottoscrizione del Progetto Formativo, il tirocinante si impegna al rispetto delle seguenti regole nel corso del tirocinio: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pBdr/>
              <w:ind w:left="444" w:right="92" w:hanging="281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seguire le indicazioni dei tutor e fare riferimento ad essi per qualsiasi esigenza di tipo organizzativo o altre evenienze;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pBdr/>
              <w:ind w:left="444" w:right="93" w:hanging="281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rispettare gli obblighi di riservatezza circa processi produttivi, prodotti ed ogni altra informazione relativa all'azienda, alla sua organizzazione e ai suoi programmi di cui venga a conoscenza, sia durante che dopo lo svolgimento del tirocinio;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pBdr/>
              <w:ind w:left="444" w:hanging="281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rispettare i regolamenti aziendali e le norme in materia di igiene e sicurezza;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pBdr/>
              <w:ind w:left="444" w:right="90" w:hanging="281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eseguire i compiti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di cui al punto 4)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secondo le indicazioni ricevute dal tutor aziendale, nell’ambito di quanto previsto dal presente Progetto Formativo;</w:t>
            </w:r>
          </w:p>
          <w:p>
            <w:pPr>
              <w:pStyle w:val="Normal"/>
              <w:widowControl w:val="false"/>
              <w:numPr>
                <w:ilvl w:val="1"/>
                <w:numId w:val="3"/>
              </w:numPr>
              <w:pBdr/>
              <w:ind w:left="444" w:right="94" w:hanging="281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frequentare gli ambienti aziendali e utilizzare le attrezzature poste a disposizione secondo i tempi e le modalità previste dal presente Progetto e che verranno successivamente fornite in coerenza con questo, rispettando in ogni caso le norme e le prassi aziendali di cui verrà portato a conoscenza.</w:t>
            </w:r>
          </w:p>
          <w:p>
            <w:pPr>
              <w:pStyle w:val="Normal"/>
              <w:widowControl w:val="false"/>
              <w:pBdr/>
              <w:spacing w:lineRule="auto" w:line="261"/>
              <w:ind w:left="107" w:right="141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Inoltre, il tirocinante dichiara di essere a conoscenza che, ai sensi della Convenzione sopra richiamata, in caso di proprio comportamento tale da far venir meno le finalità del Progetto formativo, le parti potranno recedere dalla Convenzione stessa e conseguentemente il tirocinio sarà interrotto.</w:t>
            </w:r>
          </w:p>
        </w:tc>
      </w:tr>
    </w:tbl>
    <w:p>
      <w:pPr>
        <w:pStyle w:val="Normal"/>
        <w:pBdr/>
        <w:spacing w:before="86" w:after="0"/>
        <w:ind w:right="122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Con la sottoscrizione del presente Progetto formativo, il tirocinante, se minorenne il genitore, il soggetto promotore e il soggetto ospitante si danno reciprocamente atto che il suddetto Progetto è parte integrate della convenzione e altresì dichiarano: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826" w:leader="none"/>
        </w:tabs>
        <w:ind w:left="720" w:right="122" w:hanging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che le informazioni contenute nel presente Progetto formativo sono rese ai sensi dell’articolo 47 del D.P.R.28/12/2000 n.445 e di essere consapevoli delle responsabilità penali cui si può andare incontro in caso di dichiarazione mendace o di esibizione di atto falso o contenente dati non rispondenti a verità, ai sensi dell’articolo 76 del D.P.R. 28/12/2000 n.445;</w:t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826" w:leader="none"/>
        </w:tabs>
        <w:ind w:left="720" w:right="122" w:hanging="36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di esprimere, ai sensi del D.lgs. 30 giugno 2003, n.196,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ai fini delle funzioni di controllo e monitoraggio, da parte di Regione Lombardia, fatto salvo quanto stabilito dall’art.7 del D.lgs.30 giugno 2003,n.196.</w:t>
      </w:r>
    </w:p>
    <w:p>
      <w:pPr>
        <w:pStyle w:val="Normal"/>
        <w:pBdr/>
        <w:spacing w:before="11" w:after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</w:rPr>
        <w:t>Luogo:</w:t>
      </w:r>
      <w:r>
        <w:rPr>
          <w:rFonts w:eastAsia="Times New Roman" w:cs="Times New Roman" w:ascii="Times New Roman" w:hAnsi="Times New Roman"/>
          <w:color w:val="000000"/>
          <w:u w:val="single"/>
        </w:rPr>
        <w:tab/>
      </w:r>
      <w:r>
        <w:rPr>
          <w:rFonts w:eastAsia="Times New Roman" w:cs="Times New Roman" w:ascii="Times New Roman" w:hAnsi="Times New Roman"/>
          <w:color w:val="000000"/>
        </w:rPr>
        <w:tab/>
        <w:t>Data:</w:t>
      </w:r>
      <w:r>
        <w:rPr>
          <w:rFonts w:eastAsia="Times New Roman" w:cs="Times New Roman" w:ascii="Times New Roman" w:hAnsi="Times New Roman"/>
          <w:color w:val="000000"/>
          <w:u w:val="single"/>
        </w:rPr>
        <w:tab/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p>
      <w:pPr>
        <w:pStyle w:val="Normal"/>
        <w:pBdr/>
        <w:tabs>
          <w:tab w:val="clear" w:pos="720"/>
          <w:tab w:val="left" w:pos="3105" w:leader="none"/>
          <w:tab w:val="left" w:pos="7003" w:leader="none"/>
          <w:tab w:val="left" w:pos="9235" w:leader="none"/>
        </w:tabs>
        <w:spacing w:before="86" w:after="0"/>
        <w:ind w:left="631" w:hanging="0"/>
        <w:rPr>
          <w:rFonts w:ascii="Times New Roman" w:hAnsi="Times New Roman" w:eastAsia="Times New Roman" w:cs="Times New Roman"/>
          <w:color w:val="000000"/>
          <w:u w:val="single"/>
        </w:rPr>
      </w:pPr>
      <w:r>
        <w:rPr>
          <w:rFonts w:eastAsia="Times New Roman" w:cs="Times New Roman" w:ascii="Times New Roman" w:hAnsi="Times New Roman"/>
          <w:color w:val="000000"/>
          <w:u w:val="single"/>
        </w:rPr>
      </w:r>
    </w:p>
    <w:tbl>
      <w:tblPr>
        <w:tblStyle w:val="a6"/>
        <w:tblW w:w="9109" w:type="dxa"/>
        <w:jc w:val="left"/>
        <w:tblInd w:w="6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995"/>
        <w:gridCol w:w="3117"/>
        <w:gridCol w:w="2997"/>
      </w:tblGrid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15" w:right="231" w:firstLine="7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Studente/ssa </w:t>
              <w:br/>
              <w:t>(se maggiorenne) oppure Genitore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56"/>
              <w:ind w:left="171" w:right="83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IIS “L. CREMONA”</w:t>
            </w:r>
          </w:p>
          <w:p>
            <w:pPr>
              <w:pStyle w:val="Normal"/>
              <w:widowControl w:val="false"/>
              <w:pBdr/>
              <w:spacing w:before="132" w:after="0"/>
              <w:ind w:left="98" w:right="83"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Dirigente Silvana Fossati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Firma autografa sostituita a mezzo stampa ai sensi e per gli effetti dell’art.3, c.2 D.Lgsn.39/93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56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Ente esterno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</w:tc>
      </w:tr>
      <w:tr>
        <w:trPr/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Tutor scolastico</w:t>
              <w:br/>
              <w:t>(</w:t>
            </w:r>
            <w:r>
              <w:rPr>
                <w:rFonts w:eastAsia="Times New Roman" w:cs="Times New Roman" w:ascii="Times New Roman" w:hAnsi="Times New Roman"/>
              </w:rPr>
              <w:t>per presa visione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rFonts w:ascii="Times New Roman" w:hAnsi="Times New Roman"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</w:rPr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Tutor aziendale</w:t>
              <w:br/>
              <w:t>(per presa visione)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3105" w:leader="none"/>
                <w:tab w:val="left" w:pos="7003" w:leader="none"/>
                <w:tab w:val="left" w:pos="9235" w:leader="none"/>
              </w:tabs>
              <w:spacing w:before="86" w:after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</w:r>
          </w:p>
        </w:tc>
      </w:tr>
    </w:tbl>
    <w:p>
      <w:pPr>
        <w:pStyle w:val="Normal"/>
        <w:pBdr/>
        <w:spacing w:before="86" w:after="0"/>
        <w:ind w:right="893" w:hanging="0"/>
        <w:rPr>
          <w:rFonts w:ascii="Sorts Mill Goudy" w:hAnsi="Sorts Mill Goudy" w:eastAsia="Sorts Mill Goudy" w:cs="Sorts Mill Goudy"/>
          <w:color w:val="000000"/>
        </w:rPr>
      </w:pPr>
      <w:r>
        <w:rPr/>
      </w:r>
    </w:p>
    <w:sectPr>
      <w:footerReference w:type="default" r:id="rId3"/>
      <w:type w:val="nextPage"/>
      <w:pgSz w:w="11906" w:h="16838"/>
      <w:pgMar w:left="1080" w:right="1080" w:gutter="0" w:header="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orts Mill Goudy">
    <w:charset w:val="00"/>
    <w:family w:val="roman"/>
    <w:pitch w:val="variable"/>
  </w:font>
  <w:font w:name="Goudy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jc w:val="right"/>
      <w:rPr>
        <w:rFonts w:ascii="Sorts Mill Goudy" w:hAnsi="Sorts Mill Goudy" w:eastAsia="Sorts Mill Goudy" w:cs="Sorts Mill Goudy"/>
        <w:color w:val="000000"/>
      </w:rPr>
    </w:pPr>
    <w:r>
      <w:rPr>
        <w:rFonts w:eastAsia="Sorts Mill Goudy" w:cs="Sorts Mill Goudy" w:ascii="Sorts Mill Goudy" w:hAnsi="Sorts Mill Goudy"/>
        <w:color w:val="000000"/>
      </w:rPr>
      <w:fldChar w:fldCharType="begin"/>
    </w:r>
    <w:r>
      <w:rPr>
        <w:rFonts w:eastAsia="Sorts Mill Goudy" w:cs="Sorts Mill Goudy" w:ascii="Sorts Mill Goudy" w:hAnsi="Sorts Mill Goudy"/>
        <w:color w:val="000000"/>
      </w:rPr>
      <w:instrText> PAGE </w:instrText>
    </w:r>
    <w:r>
      <w:rPr>
        <w:rFonts w:eastAsia="Sorts Mill Goudy" w:cs="Sorts Mill Goudy" w:ascii="Sorts Mill Goudy" w:hAnsi="Sorts Mill Goudy"/>
        <w:color w:val="000000"/>
      </w:rPr>
      <w:fldChar w:fldCharType="separate"/>
    </w:r>
    <w:r>
      <w:rPr>
        <w:rFonts w:eastAsia="Sorts Mill Goudy" w:cs="Sorts Mill Goudy" w:ascii="Sorts Mill Goudy" w:hAnsi="Sorts Mill Goudy"/>
        <w:color w:val="000000"/>
      </w:rPr>
      <w:t>4</w:t>
    </w:r>
    <w:r>
      <w:rPr>
        <w:rFonts w:eastAsia="Sorts Mill Goudy" w:cs="Sorts Mill Goudy" w:ascii="Sorts Mill Goudy" w:hAnsi="Sorts Mill Goudy"/>
        <w:color w:val="000000"/>
      </w:rPr>
      <w:fldChar w:fldCharType="end"/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rPr>
        <w:rFonts w:ascii="Sorts Mill Goudy" w:hAnsi="Sorts Mill Goudy" w:eastAsia="Sorts Mill Goudy" w:cs="Sorts Mill Goudy"/>
        <w:color w:val="000000"/>
      </w:rPr>
    </w:pPr>
    <w:r>
      <w:rPr>
        <w:rFonts w:eastAsia="Sorts Mill Goudy" w:cs="Sorts Mill Goudy" w:ascii="Sorts Mill Goudy" w:hAnsi="Sorts Mill Goudy"/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sz w:val="22"/>
        <w:b/>
        <w:szCs w:val="22"/>
        <w:rFonts w:ascii="Times New Roman" w:hAnsi="Times New Roman" w:eastAsia="Sorts Mill Goudy" w:cs="Sorts Mill Goudy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sz w:val="22"/>
        <w:b/>
        <w:szCs w:val="22"/>
        <w:rFonts w:ascii="Sorts Mill Goudy" w:hAnsi="Sorts Mill Goudy" w:eastAsia="Sorts Mill Goudy" w:cs="Sorts Mill Goudy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rts Mill Goudy" w:hAnsi="Sorts Mill Goudy" w:eastAsia="Sorts Mill Goudy" w:cs="Sorts Mill Goudy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2634"/>
    <w:pPr>
      <w:widowControl w:val="false"/>
      <w:bidi w:val="0"/>
      <w:spacing w:before="0" w:after="0"/>
      <w:jc w:val="left"/>
    </w:pPr>
    <w:rPr>
      <w:rFonts w:ascii="Goudy Old Style" w:hAnsi="Goudy Old Style" w:eastAsia="Goudy Old Style" w:cs="Goudy Old Style"/>
      <w:color w:val="auto"/>
      <w:kern w:val="0"/>
      <w:sz w:val="22"/>
      <w:szCs w:val="22"/>
      <w:lang w:bidi="it-IT" w:val="it-IT" w:eastAsia="it-IT"/>
    </w:rPr>
  </w:style>
  <w:style w:type="paragraph" w:styleId="Titolo1">
    <w:name w:val="Heading 1"/>
    <w:basedOn w:val="Normal"/>
    <w:uiPriority w:val="9"/>
    <w:qFormat/>
    <w:rsid w:val="008d2634"/>
    <w:pPr>
      <w:ind w:left="419" w:right="1605" w:hanging="0"/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c5a37"/>
    <w:rPr>
      <w:rFonts w:ascii="Tahoma" w:hAnsi="Tahoma" w:eastAsia="Goudy Old Style" w:cs="Tahoma"/>
      <w:sz w:val="16"/>
      <w:szCs w:val="16"/>
      <w:lang w:val="it-IT"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63339"/>
    <w:rPr>
      <w:rFonts w:ascii="Goudy Old Style" w:hAnsi="Goudy Old Style" w:eastAsia="Goudy Old Style" w:cs="Goudy Old Style"/>
      <w:lang w:val="it-IT"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63339"/>
    <w:rPr>
      <w:rFonts w:ascii="Goudy Old Style" w:hAnsi="Goudy Old Style" w:eastAsia="Goudy Old Style" w:cs="Goudy Old Style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8d2634"/>
    <w:pPr/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8d2634"/>
    <w:pPr>
      <w:ind w:left="825" w:hanging="356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8d2634"/>
    <w:pPr>
      <w:ind w:left="107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c5a37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6333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6333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ORIufbI7dWe7tJlfgeFT+uFJNA==">AMUW2mWwQJf/GTv//aPpP56ZAh2hFkG/aQJ80NwYjEIxTvuBZnY/Tslld5DWAvhq3KM+9RFQYg4vWb6xwit3tUHoQYNF9t+s/s2CWSkV5mz6tjV3542TcGDQ9x+iLvasFJcGJVaY7FmQ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LibreOffice/7.2.2.2$Windows_X86_64 LibreOffice_project/02b2acce88a210515b4a5bb2e46cbfb63fe97d56</Application>
  <AppVersion>15.0000</AppVersion>
  <Pages>4</Pages>
  <Words>865</Words>
  <Characters>5270</Characters>
  <CharactersWithSpaces>6105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2021-10-28T16:52:00Z</dcterms:created>
  <dc:creator>.</dc:creator>
  <dc:description/>
  <dc:language>it-IT</dc:language>
  <cp:lastModifiedBy/>
  <dcterms:modified xsi:type="dcterms:W3CDTF">2022-03-04T11:31:28Z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