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F0" w:rsidRDefault="00BA6163">
      <w:pPr>
        <w:ind w:left="827" w:right="1605"/>
        <w:jc w:val="center"/>
        <w:rPr>
          <w:b/>
          <w:color w:val="5855D3"/>
          <w:sz w:val="28"/>
          <w:szCs w:val="28"/>
        </w:rPr>
      </w:pPr>
      <w:r>
        <w:rPr>
          <w:b/>
          <w:noProof/>
          <w:color w:val="5855D3"/>
          <w:sz w:val="28"/>
          <w:szCs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62750" cy="24257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0F0" w:rsidRDefault="00BA6163">
      <w:pPr>
        <w:ind w:left="827" w:right="1605"/>
        <w:jc w:val="center"/>
        <w:rPr>
          <w:rFonts w:ascii="Times New Roman" w:eastAsia="Times New Roman" w:hAnsi="Times New Roman" w:cs="Times New Roman"/>
          <w:b/>
          <w:color w:val="5855D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855D3"/>
          <w:sz w:val="28"/>
          <w:szCs w:val="28"/>
        </w:rPr>
        <w:t>PROGETTO FORMATIVO INDIVIDUALE</w:t>
      </w:r>
    </w:p>
    <w:p w:rsidR="006730F0" w:rsidRDefault="006730F0">
      <w:pPr>
        <w:spacing w:before="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730F0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INDIRIZZO: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MANUTENZIONE E ASSISTENZA TECNICA</w:t>
            </w:r>
          </w:p>
        </w:tc>
      </w:tr>
      <w:tr w:rsidR="006730F0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TIROCINANTE</w:t>
            </w:r>
          </w:p>
        </w:tc>
      </w:tr>
      <w:tr w:rsidR="006730F0">
        <w:trPr>
          <w:trHeight w:val="2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30F0" w:rsidRDefault="006730F0">
      <w:pPr>
        <w:spacing w:before="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730F0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GENITORE DEL TIROCINANTE</w:t>
            </w:r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30F0" w:rsidRDefault="006730F0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730F0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SOGGETTO PROMOTORE</w:t>
            </w:r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IIS “L. CREMONA”</w:t>
            </w:r>
          </w:p>
        </w:tc>
      </w:tr>
      <w:tr w:rsidR="006730F0">
        <w:trPr>
          <w:trHeight w:val="2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legale in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Piazza G. Marconi, 6</w:t>
            </w:r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Dirigente Prof.ssa Silvana Fossati</w:t>
            </w:r>
          </w:p>
        </w:tc>
      </w:tr>
      <w:tr w:rsidR="006730F0">
        <w:trPr>
          <w:trHeight w:val="27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Responsabilità civile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6B" w:rsidRDefault="005C2E6B" w:rsidP="005C2E6B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Compagnia assicuratrice: NOBIS</w:t>
            </w:r>
          </w:p>
          <w:p w:rsidR="006730F0" w:rsidRDefault="005C2E6B" w:rsidP="005C2E6B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n° polizza 202898836</w:t>
            </w:r>
            <w:bookmarkStart w:id="0" w:name="_GoBack"/>
            <w:bookmarkEnd w:id="0"/>
          </w:p>
        </w:tc>
      </w:tr>
      <w:tr w:rsidR="006730F0">
        <w:trPr>
          <w:trHeight w:val="27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Infortuni sul lavoro INAIL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Gestione Conto Stato</w:t>
            </w:r>
          </w:p>
        </w:tc>
      </w:tr>
    </w:tbl>
    <w:p w:rsidR="006730F0" w:rsidRDefault="006730F0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730F0">
        <w:trPr>
          <w:trHeight w:val="266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ENTE OSPITANTE</w:t>
            </w:r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tirocinio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Soggetto rappresentante firmatario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30F0" w:rsidRDefault="006730F0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30F0" w:rsidRDefault="006730F0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7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284"/>
        <w:gridCol w:w="6586"/>
      </w:tblGrid>
      <w:tr w:rsidR="006730F0">
        <w:trPr>
          <w:cantSplit/>
          <w:trHeight w:val="339"/>
          <w:tblHeader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TUTOR SCOLASTICO</w:t>
            </w:r>
          </w:p>
        </w:tc>
      </w:tr>
      <w:tr w:rsidR="006730F0">
        <w:trPr>
          <w:cantSplit/>
          <w:trHeight w:val="215"/>
          <w:tblHeader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30F0">
        <w:trPr>
          <w:cantSplit/>
          <w:trHeight w:val="263"/>
          <w:tblHeader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30F0">
        <w:trPr>
          <w:cantSplit/>
          <w:trHeight w:val="351"/>
          <w:tblHeader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TUTOR AZIENDALE</w:t>
            </w:r>
          </w:p>
        </w:tc>
      </w:tr>
      <w:tr w:rsidR="006730F0">
        <w:trPr>
          <w:cantSplit/>
          <w:trHeight w:val="285"/>
          <w:tblHeader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F0">
        <w:trPr>
          <w:cantSplit/>
          <w:trHeight w:val="261"/>
          <w:tblHeader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30F0" w:rsidRDefault="006730F0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30F0" w:rsidRDefault="006730F0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30F0" w:rsidRDefault="006730F0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30F0" w:rsidRDefault="006730F0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30F0" w:rsidRDefault="00BA6163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lastRenderedPageBreak/>
        <w:br w:type="page"/>
      </w:r>
    </w:p>
    <w:p w:rsidR="006730F0" w:rsidRDefault="006730F0">
      <w:pPr>
        <w:pStyle w:val="Corpotesto"/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730F0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 RELATIVI AL TIROCINIO</w:t>
            </w:r>
          </w:p>
        </w:tc>
      </w:tr>
      <w:tr w:rsidR="006730F0">
        <w:trPr>
          <w:trHeight w:val="41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 di svolgimento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0F0">
        <w:trPr>
          <w:trHeight w:val="263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Dal……………………. al ……………………... </w:t>
            </w:r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Orario settimanale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Tot. ore settimanali previste: ……………….</w:t>
            </w:r>
          </w:p>
          <w:p w:rsidR="006730F0" w:rsidRDefault="006730F0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   dalle ore ………………. 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 dalle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ore ………………. alle ore ……………….</w:t>
            </w:r>
          </w:p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   dalle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alle ore ……………….</w:t>
            </w:r>
          </w:p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     dalle ore ………………. alle ore ……………….</w:t>
            </w:r>
          </w:p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dalle ore ………………. alle ore ……………….</w:t>
            </w:r>
          </w:p>
          <w:p w:rsidR="006730F0" w:rsidRDefault="00BA6163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    dalle ore ………………. 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</w:tr>
      <w:tr w:rsidR="006730F0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Giorni di sospensione per chiusura aziendale programmata (eventuali)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6730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30F0" w:rsidRDefault="006730F0"/>
    <w:p w:rsidR="006730F0" w:rsidRDefault="00BA616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VISTI</w:t>
      </w:r>
    </w:p>
    <w:p w:rsidR="006730F0" w:rsidRDefault="006730F0"/>
    <w:tbl>
      <w:tblPr>
        <w:tblW w:w="6079" w:type="dxa"/>
        <w:tblInd w:w="1898" w:type="dxa"/>
        <w:tblLayout w:type="fixed"/>
        <w:tblLook w:val="0000" w:firstRow="0" w:lastRow="0" w:firstColumn="0" w:lastColumn="0" w:noHBand="0" w:noVBand="0"/>
      </w:tblPr>
      <w:tblGrid>
        <w:gridCol w:w="6079"/>
      </w:tblGrid>
      <w:tr w:rsidR="006730F0">
        <w:trPr>
          <w:trHeight w:val="263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Progetto formativo del consiglio di classe;</w:t>
            </w:r>
          </w:p>
        </w:tc>
      </w:tr>
      <w:tr w:rsidR="006730F0">
        <w:trPr>
          <w:trHeight w:val="265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Convenzione;</w:t>
            </w:r>
          </w:p>
        </w:tc>
      </w:tr>
      <w:tr w:rsidR="006730F0">
        <w:trPr>
          <w:trHeight w:val="263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Patto formativo.</w:t>
            </w:r>
          </w:p>
        </w:tc>
      </w:tr>
    </w:tbl>
    <w:p w:rsidR="006730F0" w:rsidRDefault="006730F0">
      <w:pPr>
        <w:spacing w:before="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6730F0" w:rsidRDefault="00BA6163">
      <w:pPr>
        <w:ind w:right="-2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CONSIDERATI</w:t>
      </w:r>
    </w:p>
    <w:p w:rsidR="006730F0" w:rsidRDefault="006730F0">
      <w:pPr>
        <w:spacing w:before="2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6730F0">
        <w:trPr>
          <w:trHeight w:val="206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numPr>
                <w:ilvl w:val="0"/>
                <w:numId w:val="1"/>
              </w:numPr>
              <w:tabs>
                <w:tab w:val="left" w:pos="420"/>
              </w:tabs>
              <w:ind w:left="419" w:right="2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Gli obiettivi dell’esperienza coerenti con gli obiettivi del profilo educativo, formativo e professionale dell’indirizzo di studi (potrebbero essere non tutti perseguibili in relazione alla tipologia dell’esperienza proposta):</w:t>
            </w:r>
          </w:p>
          <w:p w:rsidR="006730F0" w:rsidRDefault="00BA6163">
            <w:pPr>
              <w:numPr>
                <w:ilvl w:val="1"/>
                <w:numId w:val="1"/>
              </w:numPr>
              <w:tabs>
                <w:tab w:val="left" w:pos="704"/>
              </w:tabs>
              <w:spacing w:line="264" w:lineRule="auto"/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Acquisizione di elementi di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orientamento professionale</w:t>
            </w:r>
          </w:p>
          <w:p w:rsidR="006730F0" w:rsidRDefault="00BA6163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Arricchimento delle capacità relazionali</w:t>
            </w:r>
          </w:p>
          <w:p w:rsidR="006730F0" w:rsidRDefault="00BA6163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Potenziamento del senso civico dello studente</w:t>
            </w:r>
          </w:p>
          <w:p w:rsidR="006730F0" w:rsidRDefault="00BA6163">
            <w:pPr>
              <w:numPr>
                <w:ilvl w:val="1"/>
                <w:numId w:val="1"/>
              </w:numPr>
              <w:tabs>
                <w:tab w:val="left" w:pos="704"/>
              </w:tabs>
              <w:spacing w:line="264" w:lineRule="auto"/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Sviluppo </w:t>
            </w:r>
            <w:r>
              <w:rPr>
                <w:rFonts w:ascii="Times New Roman" w:eastAsia="Times New Roman" w:hAnsi="Times New Roman" w:cs="Times New Roman"/>
              </w:rPr>
              <w:t>dell'autonomia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dello studente</w:t>
            </w:r>
          </w:p>
          <w:p w:rsidR="006730F0" w:rsidRDefault="00BA6163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Integrazione delle conoscenze teoriche con quelle operative</w:t>
            </w:r>
          </w:p>
        </w:tc>
      </w:tr>
      <w:tr w:rsidR="006730F0">
        <w:trPr>
          <w:trHeight w:val="290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tabs>
                <w:tab w:val="left" w:pos="425"/>
              </w:tabs>
              <w:spacing w:line="259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Le competenze attese in esito 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percorso:</w:t>
            </w:r>
          </w:p>
          <w:p w:rsidR="006730F0" w:rsidRDefault="00BA6163">
            <w:pPr>
              <w:keepNext/>
              <w:ind w:left="425" w:right="141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Analizzare e interpretare schemi di apparati, impianti e dispositivi predisponendo le attività;</w:t>
            </w:r>
          </w:p>
          <w:p w:rsidR="006730F0" w:rsidRDefault="00BA6163">
            <w:pPr>
              <w:keepNext/>
              <w:ind w:left="425" w:right="141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Installare apparati e impianti, anche programmabili, secondo le specifiche tecniche e nel rispetto della normativa di settore;</w:t>
            </w:r>
          </w:p>
          <w:p w:rsidR="006730F0" w:rsidRDefault="00BA6163">
            <w:pPr>
              <w:keepNext/>
              <w:ind w:left="425" w:right="141" w:hanging="303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3. Eseguire, le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ttività di assistenza tecnica nonché di manutenzione ordinaria e straordinaria, degli apparati, degli impianti, anche programmabili e di veicoli a motore ed assimilati, individuando eventuali guasti o anomalie, ripristinandone la funzionalità e la conformi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tà alle specifiche tecniche, alla normativa sulla sicurezza degli utenti;</w:t>
            </w:r>
          </w:p>
          <w:p w:rsidR="006730F0" w:rsidRDefault="00BA6163">
            <w:pPr>
              <w:keepNext/>
              <w:ind w:left="425" w:right="141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Collaborare alle attività di verifica, regolazione e collaudo, provvedendo al rilascio della certificazione secondo la normativa in vigore;</w:t>
            </w:r>
          </w:p>
          <w:p w:rsidR="006730F0" w:rsidRDefault="00BA6163">
            <w:pPr>
              <w:keepNext/>
              <w:ind w:left="425" w:right="141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Gestire le scorte di magazzino, cura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ndo il processo di approvvigionamento;</w:t>
            </w:r>
          </w:p>
          <w:p w:rsidR="006730F0" w:rsidRDefault="00BA6163">
            <w:pPr>
              <w:keepNext/>
              <w:ind w:left="425" w:right="141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Operare in sicurezza nel rispetto delle norme della salute e sicurezza nei luoghi di lavoro e per la salvaguardia dell'ambiente.</w:t>
            </w:r>
          </w:p>
        </w:tc>
      </w:tr>
      <w:tr w:rsidR="006730F0">
        <w:trPr>
          <w:trHeight w:val="131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spacing w:line="252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La formazione in materia di salute e sicurezza</w:t>
            </w:r>
          </w:p>
          <w:p w:rsidR="006730F0" w:rsidRDefault="00BA6163">
            <w:pPr>
              <w:ind w:left="424" w:right="2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base 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.81/08 - art.37 </w:t>
            </w:r>
            <w:r>
              <w:rPr>
                <w:rFonts w:ascii="Times New Roman" w:eastAsia="Times New Roman" w:hAnsi="Times New Roman" w:cs="Times New Roman"/>
              </w:rPr>
              <w:t>comma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lettera a) formazione generale e b) formazione specialistica (attuato secondo quanto definito dall’Accordo in Conferenza Permanente per i rapporti tra lo Stato, le Regioni e le Province Autonome n.221/CSR del 21.12.2011) la scuola sarà soggetto pro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motore del corso sulla sicurezza in ambito lavorativo e ne curerà l’erogazione prima dell’inizio dell’attività di stage.</w:t>
            </w:r>
          </w:p>
        </w:tc>
      </w:tr>
      <w:tr w:rsidR="006730F0">
        <w:trPr>
          <w:trHeight w:val="300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COMPITI DEL TIROCINANTE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concordati in modalità congiunta tra scuola ed Ente ospitante)</w:t>
            </w:r>
          </w:p>
          <w:p w:rsidR="006730F0" w:rsidRDefault="00BA6163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Accoglienza all’inizio dello stage, presa 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isione della documentazione, informazione sulla sicurezza specifica in relazione alla struttura ed alle attività cui lo studente sarà adibito</w:t>
            </w:r>
          </w:p>
          <w:p w:rsidR="006730F0" w:rsidRDefault="00BA6163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Iniziale affiancamento dello studente al tutor aziendale per l’osservazione di varie attività</w:t>
            </w:r>
          </w:p>
          <w:p w:rsidR="006730F0" w:rsidRDefault="00BA6163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Svolgimento di alcun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attività che prevedono una certa autonomia, seppur sempre con supervisione</w:t>
            </w:r>
          </w:p>
          <w:p w:rsidR="006730F0" w:rsidRDefault="00BA6163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Raccolta dei dati in base a quanto concordato prima dell’inizio dello stage</w:t>
            </w:r>
          </w:p>
          <w:p w:rsidR="006730F0" w:rsidRDefault="00BA6163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Compilazione quotidiana foglio presenze e registro attività;</w:t>
            </w:r>
          </w:p>
          <w:p w:rsidR="006730F0" w:rsidRDefault="00BA6163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Tramite affiancamento al tutor aziendale,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nei locali di lavoro e presso aziende clienti, il tirocinante verrà avvicinato al mondo del lavoro per comprenderne il funzionamento</w:t>
            </w:r>
          </w:p>
        </w:tc>
      </w:tr>
      <w:tr w:rsidR="006730F0">
        <w:trPr>
          <w:trHeight w:val="4490"/>
        </w:trPr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tabs>
                <w:tab w:val="left" w:pos="425"/>
              </w:tabs>
              <w:spacing w:line="252" w:lineRule="auto"/>
              <w:ind w:left="10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 Gli obblighi del tirocinante:</w:t>
            </w:r>
          </w:p>
          <w:p w:rsidR="006730F0" w:rsidRDefault="00BA6163">
            <w:pPr>
              <w:ind w:left="424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 la sottoscrizione del Progetto Formativo, il tirocinante si impegna al rispetto delle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seguenti regole nel corso del tirocinio:</w:t>
            </w:r>
          </w:p>
          <w:p w:rsidR="006730F0" w:rsidRDefault="00BA6163">
            <w:pPr>
              <w:numPr>
                <w:ilvl w:val="1"/>
                <w:numId w:val="3"/>
              </w:numPr>
              <w:ind w:left="444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seguire le indicazioni dei tutor e fare riferimento ad essi per qualsiasi esigenza di tipo organizzativo o altre evenienze;</w:t>
            </w:r>
          </w:p>
          <w:p w:rsidR="006730F0" w:rsidRDefault="00BA6163">
            <w:pPr>
              <w:numPr>
                <w:ilvl w:val="1"/>
                <w:numId w:val="3"/>
              </w:numPr>
              <w:ind w:left="444" w:right="9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rispettare gli obblighi di riservatezza circa processi produttivi, prodotti ed ogni altra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informazione relativa all'azienda, alla sua organizzazione e ai suoi programmi di cui venga a conoscenza, sia durante che dopo lo svolgimento del tirocinio;</w:t>
            </w:r>
          </w:p>
          <w:p w:rsidR="006730F0" w:rsidRDefault="00BA6163">
            <w:pPr>
              <w:numPr>
                <w:ilvl w:val="1"/>
                <w:numId w:val="3"/>
              </w:numPr>
              <w:ind w:left="4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rispettare i regolamenti aziendali e le norme in materia di igiene e sicurezza;</w:t>
            </w:r>
          </w:p>
          <w:p w:rsidR="006730F0" w:rsidRDefault="00BA6163">
            <w:pPr>
              <w:numPr>
                <w:ilvl w:val="1"/>
                <w:numId w:val="3"/>
              </w:numPr>
              <w:ind w:left="444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eseguire i compiti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 cui al punto 4)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secondo le indicazioni ricevute dal tutor aziendale, nell’ambito di quanto previsto dal presente Progetto Formativo;</w:t>
            </w:r>
          </w:p>
          <w:p w:rsidR="006730F0" w:rsidRDefault="00BA6163">
            <w:pPr>
              <w:numPr>
                <w:ilvl w:val="1"/>
                <w:numId w:val="3"/>
              </w:numPr>
              <w:ind w:left="444" w:right="9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frequentare gli ambienti aziendali e utilizzare le attrezzature poste a disposizione secondo i tempi e le modalità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previste dal presente Progetto e che verranno successivamente fornite in coerenza con questo, rispettando in ogni caso le norme e le prassi aziendali di cui verrà portato a conoscenza.</w:t>
            </w:r>
          </w:p>
          <w:p w:rsidR="006730F0" w:rsidRDefault="00BA6163">
            <w:pPr>
              <w:spacing w:line="259" w:lineRule="auto"/>
              <w:ind w:left="10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Inoltre, il tirocinante dichiara di essere a conoscenza che, ai sensi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ella Convenzione sopra richiamata, in caso di proprio comportamento tale da far venir meno le finalità del Progetto formativo, le parti potranno recedere dalla Convenzione stessa e conseguentemente il tirocinio sarà interrotto.</w:t>
            </w:r>
          </w:p>
        </w:tc>
      </w:tr>
    </w:tbl>
    <w:p w:rsidR="006730F0" w:rsidRDefault="006730F0">
      <w:pPr>
        <w:spacing w:before="86"/>
        <w:ind w:right="122"/>
        <w:jc w:val="both"/>
        <w:rPr>
          <w:rFonts w:ascii="Times New Roman" w:eastAsia="Times New Roman" w:hAnsi="Times New Roman" w:cs="Times New Roman"/>
          <w:color w:val="000000"/>
        </w:rPr>
      </w:pPr>
    </w:p>
    <w:p w:rsidR="006730F0" w:rsidRDefault="00BA61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la sottoscrizione del </w:t>
      </w:r>
      <w:r>
        <w:rPr>
          <w:rFonts w:ascii="Times New Roman" w:eastAsia="Times New Roman" w:hAnsi="Times New Roman" w:cs="Times New Roman"/>
        </w:rPr>
        <w:t>presente Progetto formativo, il tirocinante, se minorenne il genitore, il soggetto promotore e il soggetto ospitante si danno reciprocamente atto che il suddetto Progetto è parte integrate della convenzione e altresì dichiarano:</w:t>
      </w:r>
    </w:p>
    <w:p w:rsidR="006730F0" w:rsidRDefault="00BA6163">
      <w:pPr>
        <w:numPr>
          <w:ilvl w:val="0"/>
          <w:numId w:val="2"/>
        </w:numPr>
        <w:tabs>
          <w:tab w:val="left" w:pos="826"/>
        </w:tabs>
        <w:ind w:right="1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le informazioni contenu</w:t>
      </w:r>
      <w:r>
        <w:rPr>
          <w:rFonts w:ascii="Times New Roman" w:eastAsia="Times New Roman" w:hAnsi="Times New Roman" w:cs="Times New Roman"/>
          <w:color w:val="000000"/>
        </w:rPr>
        <w:t>te nel presente Progetto formativo sono rese ai sensi dell’articolo 47 del D.P.R.28/12/2000 n.445 e di essere consapevoli delle responsabilità penali cui si può andare incontro in caso di dichiarazione mendace o di esibizione di atto falso o contenente dat</w:t>
      </w:r>
      <w:r>
        <w:rPr>
          <w:rFonts w:ascii="Times New Roman" w:eastAsia="Times New Roman" w:hAnsi="Times New Roman" w:cs="Times New Roman"/>
          <w:color w:val="000000"/>
        </w:rPr>
        <w:t>i non rispondenti a verità, ai sensi dell’articolo 76 del D.P.R. 28/12/2000 n.445;</w:t>
      </w:r>
    </w:p>
    <w:p w:rsidR="006730F0" w:rsidRDefault="00BA6163">
      <w:pPr>
        <w:numPr>
          <w:ilvl w:val="0"/>
          <w:numId w:val="2"/>
        </w:numPr>
        <w:tabs>
          <w:tab w:val="left" w:pos="826"/>
        </w:tabs>
        <w:ind w:right="1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esprimere, ai sensi del D.lgs. 30 giugno 2003, n.196, il consenso al trattamento, anche automatizzato, dei dati personali contenuti nel presente Progetto formativo, inclu</w:t>
      </w:r>
      <w:r>
        <w:rPr>
          <w:rFonts w:ascii="Times New Roman" w:eastAsia="Times New Roman" w:hAnsi="Times New Roman" w:cs="Times New Roman"/>
          <w:color w:val="000000"/>
        </w:rPr>
        <w:t xml:space="preserve">sa la loro eventuale comunicazione a soggetti terzi specificatamente incaricati, limitatamente ai fini della corretta gestione del tirocinio, da parte del soggetto promotore e del soggetto ospitante e ai fini delle funzioni di controllo e monitoraggio, da </w:t>
      </w:r>
      <w:r>
        <w:rPr>
          <w:rFonts w:ascii="Times New Roman" w:eastAsia="Times New Roman" w:hAnsi="Times New Roman" w:cs="Times New Roman"/>
          <w:color w:val="000000"/>
        </w:rPr>
        <w:t>parte di Regione Lombardia, fatto salvo quanto stabilito dall’art.7 del D.lgs.30 giugno 2003,n.196.</w:t>
      </w: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6730F0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30F0" w:rsidRDefault="00BA6163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Luogo: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Data: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6730F0" w:rsidRDefault="006730F0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6730F0" w:rsidRDefault="006730F0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109" w:type="dxa"/>
        <w:tblInd w:w="631" w:type="dxa"/>
        <w:tblLayout w:type="fixed"/>
        <w:tblLook w:val="0400" w:firstRow="0" w:lastRow="0" w:firstColumn="0" w:lastColumn="0" w:noHBand="0" w:noVBand="1"/>
      </w:tblPr>
      <w:tblGrid>
        <w:gridCol w:w="2995"/>
        <w:gridCol w:w="3117"/>
        <w:gridCol w:w="2997"/>
      </w:tblGrid>
      <w:tr w:rsidR="006730F0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ind w:left="15" w:right="231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(se maggiorenne) oppure Genitore</w:t>
            </w:r>
          </w:p>
          <w:p w:rsidR="006730F0" w:rsidRDefault="006730F0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6730F0" w:rsidRDefault="006730F0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F0" w:rsidRDefault="00BA6163">
            <w:pPr>
              <w:spacing w:line="252" w:lineRule="auto"/>
              <w:ind w:left="171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IIS “L. CREMONA”</w:t>
            </w:r>
          </w:p>
          <w:p w:rsidR="006730F0" w:rsidRDefault="00BA6163">
            <w:pPr>
              <w:spacing w:before="132"/>
              <w:ind w:left="98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Dirigente Silvana Fossati</w:t>
            </w:r>
          </w:p>
          <w:p w:rsidR="006730F0" w:rsidRDefault="00BA6163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Firma autografa sostituita a mezzo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stampa ai sensi e per gli effetti dell’art.3, c.2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D.Lgsn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.39/93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 esterno</w:t>
            </w:r>
          </w:p>
          <w:p w:rsidR="006730F0" w:rsidRDefault="006730F0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6730F0" w:rsidRDefault="006730F0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6730F0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 scolastico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</w:rPr>
              <w:t>per presa visione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6730F0" w:rsidRDefault="006730F0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F0" w:rsidRDefault="006730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0" w:rsidRDefault="00BA6163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 aziendale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(per presa visione)</w:t>
            </w:r>
          </w:p>
          <w:p w:rsidR="006730F0" w:rsidRDefault="006730F0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30F0" w:rsidRDefault="006730F0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30F0" w:rsidRDefault="006730F0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730F0" w:rsidRDefault="006730F0">
      <w:pPr>
        <w:spacing w:before="86"/>
        <w:ind w:right="893"/>
        <w:rPr>
          <w:rFonts w:ascii="Sorts Mill Goudy" w:eastAsia="Sorts Mill Goudy" w:hAnsi="Sorts Mill Goudy" w:cs="Sorts Mill Goudy"/>
          <w:color w:val="000000"/>
        </w:rPr>
      </w:pPr>
    </w:p>
    <w:sectPr w:rsidR="006730F0">
      <w:footerReference w:type="default" r:id="rId9"/>
      <w:pgSz w:w="11906" w:h="16838"/>
      <w:pgMar w:top="1440" w:right="1080" w:bottom="1658" w:left="1080" w:header="0" w:footer="93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63" w:rsidRDefault="00BA6163">
      <w:r>
        <w:separator/>
      </w:r>
    </w:p>
  </w:endnote>
  <w:endnote w:type="continuationSeparator" w:id="0">
    <w:p w:rsidR="00BA6163" w:rsidRDefault="00BA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rts Mill Goudy">
    <w:altName w:val="Cambria"/>
    <w:charset w:val="00"/>
    <w:family w:val="roman"/>
    <w:pitch w:val="variable"/>
  </w:font>
  <w:font w:name="Noto Sans Symbols">
    <w:altName w:val="Calibri"/>
    <w:charset w:val="01"/>
    <w:family w:val="auto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F0" w:rsidRDefault="00BA6163">
    <w:pPr>
      <w:tabs>
        <w:tab w:val="center" w:pos="4819"/>
        <w:tab w:val="right" w:pos="9638"/>
      </w:tabs>
      <w:jc w:val="right"/>
      <w:rPr>
        <w:rFonts w:ascii="Sorts Mill Goudy" w:eastAsia="Sorts Mill Goudy" w:hAnsi="Sorts Mill Goudy" w:cs="Sorts Mill Goudy"/>
        <w:color w:val="000000"/>
      </w:rPr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6730F0" w:rsidRDefault="006730F0">
    <w:pPr>
      <w:tabs>
        <w:tab w:val="center" w:pos="4819"/>
        <w:tab w:val="right" w:pos="9638"/>
      </w:tabs>
      <w:rPr>
        <w:rFonts w:ascii="Sorts Mill Goudy" w:eastAsia="Sorts Mill Goudy" w:hAnsi="Sorts Mill Goudy" w:cs="Sorts Mill Goud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63" w:rsidRDefault="00BA6163">
      <w:r>
        <w:separator/>
      </w:r>
    </w:p>
  </w:footnote>
  <w:footnote w:type="continuationSeparator" w:id="0">
    <w:p w:rsidR="00BA6163" w:rsidRDefault="00BA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2F4"/>
    <w:multiLevelType w:val="multilevel"/>
    <w:tmpl w:val="983E265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1216B5"/>
    <w:multiLevelType w:val="multilevel"/>
    <w:tmpl w:val="AB767182"/>
    <w:lvl w:ilvl="0">
      <w:start w:val="4"/>
      <w:numFmt w:val="decimal"/>
      <w:lvlText w:val="%1."/>
      <w:lvlJc w:val="left"/>
      <w:pPr>
        <w:tabs>
          <w:tab w:val="num" w:pos="0"/>
        </w:tabs>
        <w:ind w:left="424" w:hanging="317"/>
      </w:pPr>
      <w:rPr>
        <w:rFonts w:ascii="Sorts Mill Goudy" w:eastAsia="Sorts Mill Goudy" w:hAnsi="Sorts Mill Goudy" w:cs="Sorts Mill Goudy"/>
        <w:b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7" w:hanging="281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9" w:hanging="281"/>
      </w:pPr>
      <w:rPr>
        <w:rFonts w:ascii="Symbol" w:hAnsi="Symbol" w:cs="Symbol" w:hint="default"/>
      </w:rPr>
    </w:lvl>
  </w:abstractNum>
  <w:abstractNum w:abstractNumId="2" w15:restartNumberingAfterBreak="0">
    <w:nsid w:val="490177BC"/>
    <w:multiLevelType w:val="multilevel"/>
    <w:tmpl w:val="4F422E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C9F62AB"/>
    <w:multiLevelType w:val="multilevel"/>
    <w:tmpl w:val="0706EC0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17"/>
      </w:pPr>
      <w:rPr>
        <w:rFonts w:ascii="Times New Roman" w:eastAsia="Sorts Mill Goudy" w:hAnsi="Times New Roman" w:cs="Sorts Mill Goudy"/>
        <w:b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3" w:hanging="240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20" w:hanging="240"/>
      </w:pPr>
      <w:rPr>
        <w:rFonts w:ascii="Symbol" w:hAnsi="Symbol" w:cs="Symbol" w:hint="default"/>
      </w:rPr>
    </w:lvl>
  </w:abstractNum>
  <w:abstractNum w:abstractNumId="4" w15:restartNumberingAfterBreak="0">
    <w:nsid w:val="7A7E0E42"/>
    <w:multiLevelType w:val="multilevel"/>
    <w:tmpl w:val="40C41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F0"/>
    <w:rsid w:val="005C2E6B"/>
    <w:rsid w:val="006730F0"/>
    <w:rsid w:val="00B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AD655-8DC0-4E4D-AA0D-C1A36AE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rts Mill Goudy" w:eastAsia="Sorts Mill Goudy" w:hAnsi="Sorts Mill Goudy" w:cs="Sorts Mill Goudy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634"/>
    <w:pPr>
      <w:widowControl w:val="0"/>
    </w:pPr>
    <w:rPr>
      <w:rFonts w:ascii="Goudy Old Style" w:eastAsia="Goudy Old Style" w:hAnsi="Goudy Old Style" w:cs="Goudy Old Style"/>
      <w:lang w:eastAsia="it-IT" w:bidi="it-IT"/>
    </w:rPr>
  </w:style>
  <w:style w:type="paragraph" w:styleId="Titolo1">
    <w:name w:val="heading 1"/>
    <w:basedOn w:val="Normale"/>
    <w:next w:val="LO-normal"/>
    <w:uiPriority w:val="9"/>
    <w:qFormat/>
    <w:rsid w:val="008D2634"/>
    <w:pPr>
      <w:ind w:left="419" w:right="1605"/>
      <w:jc w:val="center"/>
      <w:outlineLvl w:val="0"/>
    </w:pPr>
    <w:rPr>
      <w:b/>
      <w:bCs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C5A37"/>
    <w:rPr>
      <w:rFonts w:ascii="Tahoma" w:eastAsia="Goudy Old Style" w:hAnsi="Tahoma" w:cs="Tahoma"/>
      <w:sz w:val="16"/>
      <w:szCs w:val="16"/>
      <w:lang w:val="it-IT"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63339"/>
    <w:rPr>
      <w:rFonts w:ascii="Goudy Old Style" w:eastAsia="Goudy Old Style" w:hAnsi="Goudy Old Style" w:cs="Goudy Old Style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63339"/>
    <w:rPr>
      <w:rFonts w:ascii="Goudy Old Style" w:eastAsia="Goudy Old Style" w:hAnsi="Goudy Old Style" w:cs="Goudy Old Style"/>
      <w:lang w:val="it-IT" w:eastAsia="it-IT" w:bidi="it-IT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rsid w:val="008D2634"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rsid w:val="008D2634"/>
    <w:pPr>
      <w:ind w:left="8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8D2634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C5A37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633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63339"/>
    <w:pPr>
      <w:tabs>
        <w:tab w:val="center" w:pos="4819"/>
        <w:tab w:val="right" w:pos="9638"/>
      </w:tabs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8D26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4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ORIufbI7dWe7tJlfgeFT+uFJNA==">AMUW2mWwQJf/GTv//aPpP56ZAh2hFkG/aQJ80NwYjEIxTvuBZnY/Tslld5DWAvhq3KM+9RFQYg4vWb6xwit3tUHoQYNF9t+s/s2CWSkV5mz6tjV3542TcGDQ9x+iLvasFJcGJVaY7FmQ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Francesco</cp:lastModifiedBy>
  <cp:revision>4</cp:revision>
  <cp:lastPrinted>2021-11-08T13:22:00Z</cp:lastPrinted>
  <dcterms:created xsi:type="dcterms:W3CDTF">2020-10-07T10:38:00Z</dcterms:created>
  <dcterms:modified xsi:type="dcterms:W3CDTF">2022-10-28T08:42:00Z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2020-10-06T00:00:00Z</vt:filetime>
  </property>
</Properties>
</file>